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46F" w:rsidRPr="007E646F" w:rsidRDefault="007E646F" w:rsidP="007E646F">
      <w:pPr>
        <w:spacing w:after="0" w:line="276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ПРИМЕРНЫЙ ПЕРЕЧЕНЬ ВОПРОСОВ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предмет, система, задачи и методы криминалистики.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задачи, объекты криминалистической идентификации. Виды и формы криминалистической идентификации.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 принадлежность. Характеристика идентификации признаков.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виды криминалистической техники.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Технико-криминалистические средства и методы обнаружения, осмотра, фиксации и изъятия следов.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предмет и система судебной фотографии.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Методы запечатлевающей фотосъемки и их характеристика.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Понятие, содержание </w:t>
      </w:r>
      <w:proofErr w:type="spellStart"/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габитологии</w:t>
      </w:r>
      <w:proofErr w:type="spellEnd"/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. Источники получения сведений для составления словесного портрета.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внешности человека, их классификация.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описания внешности человека по методу словесного портрета.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трасологии и ее теоретические основы.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следов и механизм их образования.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Общие правила обнаружения, осмотра, фиксации и изъятия следов. Требования, предъявляемые к упаковке.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Типы и виды папиллярных узоров. Общие и частные признаки папиллярных узоров. Свойства папиллярных узоров.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ног. Вопросы, рассматриваемые на месте происшествия при осмотре следов ног. Характеристика дорожки следов.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транспортных средств. Использование полученных данных для розыска транспортного средства.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следов орудий взлома. Условия отображения общих и частных признаков следов орудий взлома. Негативные обстоятельства.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 преград. Вопросы, разрешаемые на месте происшествия при осмотре преград.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крови, волос. Изъятие следов крови.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Следы зубов. Особенности изъятия следов зубов.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Понятие, значение и объекты криминалистического исследования огнестрельного оружия, боеприпасов.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ручного огнестрельного оружия.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огнестрельного оружия на месте происшествия.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Классификация боеприпасов к ручному огнестрельному оружию. Обнаружение следов выстрела. Определение направления выстрела.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учение о холодном оружии.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технико-криминалистического исследования документов.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Криминалистическое исследование письма (почерковедение).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Признаки письменной речи.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Правила обращения с документами как вещественными доказательствами. Требования, предъявляемые для подбора образцов к проведению почерковедческой экспертизы.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Криминалистические учеты, их значение в деятельности ОВД.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Способы познания документов и их характеристика.</w:t>
      </w:r>
    </w:p>
    <w:p w:rsidR="007E646F" w:rsidRPr="007E646F" w:rsidRDefault="007E646F" w:rsidP="007E646F">
      <w:pPr>
        <w:numPr>
          <w:ilvl w:val="0"/>
          <w:numId w:val="1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Обнаружение, осмотр, фиксация и изъятие пуль и гильз на месте происшествия.</w:t>
      </w:r>
    </w:p>
    <w:p w:rsidR="007E646F" w:rsidRPr="007E646F" w:rsidRDefault="007E646F" w:rsidP="007E646F">
      <w:pPr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ПРАКТИЧЕСКИЕ ВОПРОСЫ: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Подготовка фотоаппарата к работе.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Опознавательная съемка живого лица.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Фотосъемка следа обуви.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Фотосъемка следа пальца руки.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Обнаружить след пальца руки и изъять его.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Дактилоскопировать живое лицо.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типы и виды папиллярных узоров по </w:t>
      </w:r>
      <w:proofErr w:type="spellStart"/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дактилокарте</w:t>
      </w:r>
      <w:proofErr w:type="spellEnd"/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предмет и составить фрагмент протокола осмотра следа пальца рук.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Изготовить гипсовый слепок следа обуви.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след обуви и составить описание в виде фрагмента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дорожку следов и описать ее в виде фрагмента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орудие взлома и описать его в виде фрагмента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словесный портрет женщины.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словесный портрет мужчины.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Составить словесный портрет по представленной фотографии.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огнестрельное оружие и описать его в виде фрагмента протокола осмотра места происшествия.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Осмотреть предмет, определить направление полета пули и описать его в виде фрагмента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осмотр пули и описать ее в виде фрагмента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Произвести осмотр гильзы и описать ее в виде фрагмента протокола следственного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осмотра ножа и составить фрагмент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Осуществить осмотр документа с целью установления факта изменений и составить фрагмент протокола осмотра.</w:t>
      </w:r>
    </w:p>
    <w:p w:rsidR="007E646F" w:rsidRPr="007E646F" w:rsidRDefault="007E646F" w:rsidP="007E646F">
      <w:pPr>
        <w:numPr>
          <w:ilvl w:val="0"/>
          <w:numId w:val="2"/>
        </w:numPr>
        <w:tabs>
          <w:tab w:val="num" w:pos="0"/>
        </w:tabs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Вывести дополнительную дактилоскопическую формулу по представленной </w:t>
      </w:r>
      <w:proofErr w:type="spellStart"/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>дактилокарте</w:t>
      </w:r>
      <w:proofErr w:type="spellEnd"/>
      <w:r w:rsidRPr="007E646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7E646F" w:rsidRPr="007E646F" w:rsidRDefault="007E646F" w:rsidP="007E646F">
      <w:pPr>
        <w:tabs>
          <w:tab w:val="left" w:pos="1080"/>
        </w:tabs>
        <w:spacing w:after="0" w:line="276" w:lineRule="auto"/>
        <w:ind w:left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</w:p>
    <w:p w:rsidR="007E646F" w:rsidRPr="007E646F" w:rsidRDefault="007E646F" w:rsidP="007E646F">
      <w:pPr>
        <w:tabs>
          <w:tab w:val="left" w:pos="1080"/>
        </w:tabs>
        <w:spacing w:after="0" w:line="276" w:lineRule="auto"/>
        <w:ind w:left="720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7E646F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Критерии оценки: </w:t>
      </w:r>
    </w:p>
    <w:p w:rsidR="007E646F" w:rsidRPr="007E646F" w:rsidRDefault="007E646F" w:rsidP="007E646F">
      <w:pPr>
        <w:suppressLineNumbers/>
        <w:tabs>
          <w:tab w:val="left" w:pos="1080"/>
          <w:tab w:val="left" w:pos="1620"/>
        </w:tabs>
        <w:spacing w:after="0" w:line="276" w:lineRule="auto"/>
        <w:ind w:left="720"/>
        <w:jc w:val="both"/>
        <w:rPr>
          <w:rFonts w:ascii="Times New Roman" w:eastAsia="Batang" w:hAnsi="Times New Roman" w:cs="Times New Roman"/>
          <w:b/>
          <w:sz w:val="24"/>
          <w:szCs w:val="24"/>
          <w:lang w:val="x-none" w:eastAsia="x-none"/>
        </w:rPr>
      </w:pPr>
      <w:r w:rsidRPr="007E646F">
        <w:rPr>
          <w:rFonts w:ascii="Times New Roman" w:eastAsia="Batang" w:hAnsi="Times New Roman" w:cs="Times New Roman"/>
          <w:sz w:val="24"/>
          <w:szCs w:val="24"/>
          <w:lang w:val="x-none" w:eastAsia="x-none"/>
        </w:rPr>
        <w:t>оценка</w:t>
      </w:r>
      <w:r w:rsidRPr="007E646F">
        <w:rPr>
          <w:rFonts w:ascii="Times New Roman" w:eastAsia="Batang" w:hAnsi="Times New Roman" w:cs="Times New Roman"/>
          <w:b/>
          <w:sz w:val="24"/>
          <w:szCs w:val="24"/>
          <w:lang w:val="x-none" w:eastAsia="x-none"/>
        </w:rPr>
        <w:t xml:space="preserve"> «зачтено»: </w:t>
      </w:r>
    </w:p>
    <w:p w:rsidR="007E646F" w:rsidRPr="007E646F" w:rsidRDefault="007E646F" w:rsidP="007E646F">
      <w:pPr>
        <w:suppressLineNumbers/>
        <w:tabs>
          <w:tab w:val="left" w:pos="1080"/>
          <w:tab w:val="left" w:pos="1620"/>
        </w:tabs>
        <w:spacing w:after="0" w:line="276" w:lineRule="auto"/>
        <w:ind w:left="720"/>
        <w:jc w:val="both"/>
        <w:rPr>
          <w:rFonts w:ascii="Times New Roman" w:eastAsia="Batang" w:hAnsi="Times New Roman" w:cs="Times New Roman"/>
          <w:sz w:val="24"/>
          <w:szCs w:val="24"/>
          <w:lang w:val="x-none" w:eastAsia="x-none"/>
        </w:rPr>
      </w:pPr>
      <w:r w:rsidRPr="007E646F">
        <w:rPr>
          <w:rFonts w:ascii="Times New Roman" w:eastAsia="Batang" w:hAnsi="Times New Roman" w:cs="Times New Roman"/>
          <w:sz w:val="24"/>
          <w:szCs w:val="24"/>
          <w:lang w:val="x-none" w:eastAsia="x-none"/>
        </w:rPr>
        <w:t xml:space="preserve">- выставляется обучающемуся, если </w:t>
      </w:r>
      <w:r w:rsidRPr="007E646F">
        <w:rPr>
          <w:rFonts w:ascii="Times New Roman" w:eastAsia="Batang" w:hAnsi="Times New Roman" w:cs="Times New Roman"/>
          <w:sz w:val="24"/>
          <w:szCs w:val="24"/>
          <w:shd w:val="clear" w:color="auto" w:fill="FFFFFF"/>
          <w:lang w:val="x-none" w:eastAsia="x-none"/>
        </w:rPr>
        <w:t>продемонстрированы знания теоретического материала и умение их применять, обоснованно изложена собственная позиция</w:t>
      </w:r>
      <w:r w:rsidRPr="007E646F">
        <w:rPr>
          <w:rFonts w:ascii="Times New Roman" w:eastAsia="Batang" w:hAnsi="Times New Roman" w:cs="Times New Roman"/>
          <w:sz w:val="24"/>
          <w:szCs w:val="24"/>
          <w:lang w:val="x-none" w:eastAsia="x-none"/>
        </w:rPr>
        <w:t>;</w:t>
      </w:r>
    </w:p>
    <w:p w:rsidR="007E646F" w:rsidRPr="007E646F" w:rsidRDefault="007E646F" w:rsidP="007E646F">
      <w:pPr>
        <w:tabs>
          <w:tab w:val="left" w:pos="1080"/>
        </w:tabs>
        <w:spacing w:after="0" w:line="276" w:lineRule="auto"/>
        <w:ind w:left="720"/>
        <w:jc w:val="both"/>
        <w:rPr>
          <w:rFonts w:ascii="Times New Roman" w:eastAsia="Batang" w:hAnsi="Times New Roman" w:cs="Times New Roman"/>
          <w:b/>
          <w:sz w:val="24"/>
          <w:szCs w:val="24"/>
          <w:lang w:eastAsia="ru-RU"/>
        </w:rPr>
      </w:pPr>
      <w:r w:rsidRPr="007E646F">
        <w:rPr>
          <w:rFonts w:ascii="Times New Roman" w:eastAsia="Batang" w:hAnsi="Times New Roman" w:cs="Times New Roman"/>
          <w:sz w:val="24"/>
          <w:szCs w:val="24"/>
          <w:lang w:eastAsia="ru-RU"/>
        </w:rPr>
        <w:t>оценка</w:t>
      </w:r>
      <w:r w:rsidRPr="007E646F">
        <w:rPr>
          <w:rFonts w:ascii="Times New Roman" w:eastAsia="Batang" w:hAnsi="Times New Roman" w:cs="Times New Roman"/>
          <w:b/>
          <w:sz w:val="24"/>
          <w:szCs w:val="24"/>
          <w:lang w:eastAsia="ru-RU"/>
        </w:rPr>
        <w:t xml:space="preserve"> «не зачтено»: </w:t>
      </w:r>
    </w:p>
    <w:p w:rsidR="007E646F" w:rsidRPr="007E646F" w:rsidRDefault="007E646F" w:rsidP="007E646F">
      <w:pPr>
        <w:tabs>
          <w:tab w:val="left" w:pos="1080"/>
        </w:tabs>
        <w:spacing w:after="0" w:line="276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E646F">
        <w:rPr>
          <w:rFonts w:ascii="Times New Roman" w:eastAsia="Batang" w:hAnsi="Times New Roman" w:cs="Times New Roman"/>
          <w:sz w:val="24"/>
          <w:szCs w:val="24"/>
          <w:lang w:eastAsia="ru-RU"/>
        </w:rPr>
        <w:t>- выставляется обучающемуся, если он не дал ответы на поставленные вопросы, обоснования неверные, либо дан верный ответ без его обоснования, сделаны грубые ошибки.</w:t>
      </w:r>
      <w:bookmarkStart w:id="0" w:name="_GoBack"/>
      <w:bookmarkEnd w:id="0"/>
    </w:p>
    <w:sectPr w:rsidR="007E646F" w:rsidRPr="007E64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3587A96"/>
    <w:multiLevelType w:val="hybridMultilevel"/>
    <w:tmpl w:val="33828718"/>
    <w:lvl w:ilvl="0" w:tplc="2C4021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x-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5F477848"/>
    <w:multiLevelType w:val="hybridMultilevel"/>
    <w:tmpl w:val="35205D3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37EAE"/>
    <w:rsid w:val="00637EAE"/>
    <w:rsid w:val="007E646F"/>
    <w:rsid w:val="00A86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32D8C"/>
  <w15:chartTrackingRefBased/>
  <w15:docId w15:val="{016E3536-D230-476F-AF3E-DF9E850FC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618</Words>
  <Characters>3525</Characters>
  <Application>Microsoft Office Word</Application>
  <DocSecurity>0</DocSecurity>
  <Lines>29</Lines>
  <Paragraphs>8</Paragraphs>
  <ScaleCrop>false</ScaleCrop>
  <Company/>
  <LinksUpToDate>false</LinksUpToDate>
  <CharactersWithSpaces>4135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Димон</dc:creator>
  <cp:keywords/>
  <dc:description/>
  <cp:lastModifiedBy>Димон</cp:lastModifiedBy>
  <cp:revision>2</cp:revision>
  <dcterms:created xsi:type="dcterms:W3CDTF">2019-12-24T08:06:00Z</dcterms:created>
  <dcterms:modified xsi:type="dcterms:W3CDTF">2019-12-24T08:07:00Z</dcterms:modified>
</cp:coreProperties>
</file>